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15A1" w14:textId="77777777" w:rsidR="0086556A" w:rsidRPr="00471FEF" w:rsidRDefault="00000000" w:rsidP="00E66769">
      <w:pPr>
        <w:pageBreakBefore/>
        <w:rPr>
          <w:rFonts w:ascii="ＭＳ Ｐゴシック" w:eastAsia="ＭＳ Ｐゴシック" w:hAnsi="ＭＳ Ｐゴシック" w:cstheme="majorEastAsia"/>
          <w:sz w:val="40"/>
          <w:szCs w:val="40"/>
        </w:rPr>
      </w:pPr>
      <w:r w:rsidRPr="00471FEF">
        <w:rPr>
          <w:rFonts w:ascii="ＭＳ Ｐゴシック" w:eastAsia="ＭＳ Ｐゴシック" w:hAnsi="ＭＳ Ｐゴシック" w:cstheme="majorEastAsia" w:hint="eastAsia"/>
          <w:sz w:val="40"/>
          <w:szCs w:val="40"/>
        </w:rPr>
        <w:t>MRIオーダー留意事項</w:t>
      </w:r>
    </w:p>
    <w:p w14:paraId="750173E0" w14:textId="532B7332" w:rsidR="00471FEF" w:rsidRPr="00471FEF" w:rsidRDefault="00471FEF" w:rsidP="00471FE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53C74C10" w14:textId="77777777" w:rsidR="00471FEF" w:rsidRPr="00471FEF" w:rsidRDefault="00471FEF" w:rsidP="00471FEF">
      <w:pPr>
        <w:widowControl/>
        <w:spacing w:before="100" w:before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撮像シーケンスの指定について</w:t>
      </w:r>
    </w:p>
    <w:p w14:paraId="1FBDED0A" w14:textId="77777777" w:rsidR="00471FEF" w:rsidRPr="00471FEF" w:rsidRDefault="00471FEF" w:rsidP="00471FEF">
      <w:pPr>
        <w:widowControl/>
        <w:numPr>
          <w:ilvl w:val="0"/>
          <w:numId w:val="4"/>
        </w:numPr>
        <w:spacing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撮像シーケンスの詳細指定が可能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です。希望がある場合は、</w:t>
      </w: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コメント欄にご記入ください。</w:t>
      </w:r>
    </w:p>
    <w:p w14:paraId="017944A2" w14:textId="5A00F884" w:rsidR="00471FEF" w:rsidRPr="00471FEF" w:rsidRDefault="00471FEF" w:rsidP="00471FEF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放射線科ルーチンでオーダーされた場合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は、以下の基本内容のみ撮像いたします。</w:t>
      </w:r>
    </w:p>
    <w:p w14:paraId="244AACE8" w14:textId="77777777" w:rsidR="00471FEF" w:rsidRPr="00471FEF" w:rsidRDefault="00471FEF" w:rsidP="00471FEF">
      <w:pPr>
        <w:widowControl/>
        <w:spacing w:before="100" w:before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関節撮像に関する注意点</w:t>
      </w:r>
    </w:p>
    <w:p w14:paraId="5FD800A5" w14:textId="77777777" w:rsidR="00471FEF" w:rsidRPr="00471FEF" w:rsidRDefault="00471FEF" w:rsidP="00471FE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関節部位のルーチン撮像では、</w:t>
      </w: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T2★（T2 star）および脂肪抑制PD強調像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の組み合わせとなります。</w:t>
      </w:r>
    </w:p>
    <w:p w14:paraId="7C9DA067" w14:textId="7FEF35D5" w:rsidR="00471FEF" w:rsidRPr="00471FEF" w:rsidRDefault="00471FEF" w:rsidP="00471FEF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腫瘤精査や炎症評価などでT1・T2強調像が必要な場合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は、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br/>
      </w: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必ずコメント欄に「T1・T2追加希望」等のご指示をお願いします。</w:t>
      </w:r>
    </w:p>
    <w:p w14:paraId="461F8B80" w14:textId="30413430" w:rsidR="00471FEF" w:rsidRPr="00471FEF" w:rsidRDefault="00471FEF" w:rsidP="00471FE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3377F8C" w14:textId="77777777" w:rsidR="00471FEF" w:rsidRPr="00471FEF" w:rsidRDefault="00471FEF" w:rsidP="00471FEF">
      <w:pPr>
        <w:widowControl/>
        <w:spacing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ご不明点や特別な希望がある場合は、お気軽にコメント欄へご記入ください。検査内容に応じて最適な撮像を行います。</w:t>
      </w:r>
    </w:p>
    <w:p w14:paraId="13FEA7A0" w14:textId="77777777" w:rsidR="0086556A" w:rsidRPr="00471FEF" w:rsidRDefault="0086556A">
      <w:pPr>
        <w:ind w:firstLine="420"/>
      </w:pPr>
    </w:p>
    <w:p w14:paraId="2B715A2D" w14:textId="77777777" w:rsidR="0086556A" w:rsidRPr="00471FEF" w:rsidRDefault="00000000">
      <w:pPr>
        <w:rPr>
          <w:rFonts w:ascii="ＭＳ Ｐゴシック" w:eastAsia="ＭＳ Ｐゴシック" w:hAnsi="ＭＳ Ｐゴシック"/>
        </w:rPr>
      </w:pPr>
      <w:r w:rsidRPr="00471FEF">
        <w:rPr>
          <w:rFonts w:ascii="ＭＳ Ｐゴシック" w:eastAsia="ＭＳ Ｐゴシック" w:hAnsi="ＭＳ Ｐゴシック" w:cstheme="majorEastAsia" w:hint="eastAsia"/>
          <w:sz w:val="28"/>
          <w:szCs w:val="28"/>
        </w:rPr>
        <w:t>MRI基本シーケンス（放射線科ルーチン）</w:t>
      </w:r>
    </w:p>
    <w:tbl>
      <w:tblPr>
        <w:tblW w:w="9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630"/>
        <w:gridCol w:w="3165"/>
      </w:tblGrid>
      <w:tr w:rsidR="0086556A" w:rsidRPr="00471FEF" w14:paraId="48E97F7E" w14:textId="77777777">
        <w:trPr>
          <w:trHeight w:val="416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3AE7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theme="majorEastAsia" w:hint="eastAsia"/>
                <w:color w:val="000000"/>
                <w:kern w:val="0"/>
                <w:sz w:val="22"/>
                <w:lang w:eastAsia="zh-CN" w:bidi="ar"/>
              </w:rPr>
              <w:t>頭部領域</w:t>
            </w:r>
          </w:p>
        </w:tc>
      </w:tr>
      <w:tr w:rsidR="0086556A" w:rsidRPr="00471FEF" w14:paraId="03DD276E" w14:textId="77777777">
        <w:trPr>
          <w:trHeight w:val="867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DADE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452D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 w:bidi="ar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T1、T2、FLAIR、DWI、MRA</w:t>
            </w:r>
          </w:p>
          <w:p w14:paraId="156B909D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bidi="ar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>：</w:t>
            </w:r>
            <w:proofErr w:type="spellStart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>Axi</w:t>
            </w:r>
            <w:proofErr w:type="spell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9287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MR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>A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は頭部のみ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br/>
            </w:r>
            <w:proofErr w:type="spellStart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ADCmap</w:t>
            </w:r>
            <w:proofErr w:type="spellEnd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>は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自動作成</w:t>
            </w:r>
          </w:p>
        </w:tc>
      </w:tr>
    </w:tbl>
    <w:p w14:paraId="0D6C356A" w14:textId="77777777" w:rsidR="00471FEF" w:rsidRPr="00471FEF" w:rsidRDefault="00471FEF" w:rsidP="00471FEF">
      <w:pPr>
        <w:widowControl/>
        <w:spacing w:before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■ その他ご指定可能なシーケンスについて</w:t>
      </w:r>
    </w:p>
    <w:p w14:paraId="0B49C9F3" w14:textId="77777777" w:rsidR="00471FEF" w:rsidRPr="00471FEF" w:rsidRDefault="00471FEF" w:rsidP="00471FEF">
      <w:pPr>
        <w:widowControl/>
        <w:numPr>
          <w:ilvl w:val="0"/>
          <w:numId w:val="6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以下のような</w:t>
      </w: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特別シーケンスの撮像も可能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です。希望される場合は、</w:t>
      </w: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コメント欄にご記入ください。</w:t>
      </w:r>
    </w:p>
    <w:p w14:paraId="28D529B9" w14:textId="77777777" w:rsidR="00471FEF" w:rsidRPr="00471FEF" w:rsidRDefault="00471FEF" w:rsidP="00471FEF">
      <w:pPr>
        <w:widowControl/>
        <w:numPr>
          <w:ilvl w:val="0"/>
          <w:numId w:val="6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なお、</w:t>
      </w: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VSRADは撮像対応しておりません。</w:t>
      </w:r>
    </w:p>
    <w:p w14:paraId="14AE6BC3" w14:textId="48CEBD6D" w:rsidR="00471FEF" w:rsidRPr="00471FEF" w:rsidRDefault="00471FEF" w:rsidP="00471FE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0268CB3F" w14:textId="77777777" w:rsidR="00471FEF" w:rsidRPr="00471FEF" w:rsidRDefault="00471FEF" w:rsidP="00471FEF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部位の詳細指定（例：脳幹・下垂体など）</w:t>
      </w:r>
    </w:p>
    <w:p w14:paraId="0949D43B" w14:textId="77777777" w:rsidR="00471FEF" w:rsidRPr="00471FEF" w:rsidRDefault="00471FEF" w:rsidP="00471FEF">
      <w:pPr>
        <w:widowControl/>
        <w:numPr>
          <w:ilvl w:val="0"/>
          <w:numId w:val="7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3mm厚／20スライスで撮像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を行います。</w:t>
      </w:r>
    </w:p>
    <w:p w14:paraId="705F9295" w14:textId="2E1C62AF" w:rsidR="00471FEF" w:rsidRPr="00471FEF" w:rsidRDefault="00471FEF" w:rsidP="00471FEF">
      <w:pPr>
        <w:widowControl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頸部MR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A</w:t>
      </w:r>
    </w:p>
    <w:p w14:paraId="1D8742FA" w14:textId="0B565219" w:rsidR="00471FEF" w:rsidRPr="00471FEF" w:rsidRDefault="00471FEF" w:rsidP="00471FEF">
      <w:pPr>
        <w:widowControl/>
        <w:numPr>
          <w:ilvl w:val="0"/>
          <w:numId w:val="8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頭部MR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A</w:t>
      </w: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とは別撮像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となります。必要な場合は明記をお願いします。</w:t>
      </w:r>
    </w:p>
    <w:p w14:paraId="692127E4" w14:textId="77777777" w:rsidR="00471FEF" w:rsidRPr="00471FEF" w:rsidRDefault="00471FEF" w:rsidP="00471FEF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BPAS（Brainstem Perforator Artery Scan）</w:t>
      </w:r>
    </w:p>
    <w:p w14:paraId="38044313" w14:textId="77777777" w:rsidR="00471FEF" w:rsidRPr="00471FEF" w:rsidRDefault="00471FEF" w:rsidP="00471FEF">
      <w:pPr>
        <w:widowControl/>
        <w:numPr>
          <w:ilvl w:val="0"/>
          <w:numId w:val="9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脳底動脈・椎骨動脈を中心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に撮像します。</w:t>
      </w:r>
    </w:p>
    <w:p w14:paraId="168E034D" w14:textId="77777777" w:rsidR="00471FEF" w:rsidRPr="00471FEF" w:rsidRDefault="00471FEF" w:rsidP="00471FEF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FIESTA（CISS／True-FISP 等）</w:t>
      </w:r>
    </w:p>
    <w:p w14:paraId="61215AD1" w14:textId="77777777" w:rsidR="00471FEF" w:rsidRPr="00471FEF" w:rsidRDefault="00471FEF" w:rsidP="00471FEF">
      <w:pPr>
        <w:widowControl/>
        <w:numPr>
          <w:ilvl w:val="0"/>
          <w:numId w:val="10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小脳橋角部（CPA）中心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に撮像を行います。</w:t>
      </w:r>
    </w:p>
    <w:p w14:paraId="57A5E675" w14:textId="77777777" w:rsidR="00471FEF" w:rsidRPr="00471FEF" w:rsidRDefault="00471FEF" w:rsidP="00471FEF">
      <w:pPr>
        <w:widowControl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● 頸動脈プラーク評価</w:t>
      </w:r>
    </w:p>
    <w:p w14:paraId="1286EAE0" w14:textId="77777777" w:rsidR="00471FEF" w:rsidRPr="00471FEF" w:rsidRDefault="00471FEF" w:rsidP="00471FEF">
      <w:pPr>
        <w:widowControl/>
        <w:numPr>
          <w:ilvl w:val="0"/>
          <w:numId w:val="11"/>
        </w:num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1FEF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Black-blood法に近い画像</w:t>
      </w:r>
      <w:r w:rsidRPr="00471FEF">
        <w:rPr>
          <w:rFonts w:ascii="ＭＳ Ｐゴシック" w:eastAsia="ＭＳ Ｐゴシック" w:hAnsi="ＭＳ Ｐゴシック" w:cs="ＭＳ Ｐゴシック"/>
          <w:kern w:val="0"/>
          <w:sz w:val="22"/>
        </w:rPr>
        <w:t>にて撮像対応いたします。</w:t>
      </w:r>
    </w:p>
    <w:p w14:paraId="77967540" w14:textId="77777777" w:rsidR="0086556A" w:rsidRPr="00471FEF" w:rsidRDefault="0086556A" w:rsidP="00471FEF">
      <w:pPr>
        <w:pageBreakBefore/>
      </w:pPr>
    </w:p>
    <w:tbl>
      <w:tblPr>
        <w:tblW w:w="9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630"/>
        <w:gridCol w:w="3165"/>
      </w:tblGrid>
      <w:tr w:rsidR="0086556A" w:rsidRPr="00471FEF" w14:paraId="10CA1145" w14:textId="77777777">
        <w:trPr>
          <w:trHeight w:val="440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1561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theme="majorEastAsia" w:hint="eastAsia"/>
                <w:color w:val="000000"/>
                <w:kern w:val="0"/>
                <w:sz w:val="24"/>
                <w:szCs w:val="24"/>
                <w:lang w:eastAsia="zh-CN" w:bidi="ar"/>
              </w:rPr>
              <w:t>整形外科領域</w:t>
            </w:r>
          </w:p>
        </w:tc>
      </w:tr>
      <w:tr w:rsidR="0086556A" w:rsidRPr="00471FEF" w14:paraId="17F9BFF9" w14:textId="77777777">
        <w:trPr>
          <w:trHeight w:val="90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2E2D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頸椎、胸椎、腰椎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5155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T1、T2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 xml:space="preserve"> ：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Sag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>/</w:t>
            </w:r>
            <w:proofErr w:type="spellStart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>Axi</w:t>
            </w:r>
            <w:proofErr w:type="spellEnd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br/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 xml:space="preserve">STIR ：Sag　　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3D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spellStart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myelo</w:t>
            </w:r>
            <w:proofErr w:type="spell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13AE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proofErr w:type="spellStart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Axi</w:t>
            </w:r>
            <w:proofErr w:type="spellEnd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は各椎間3スライス</w:t>
            </w:r>
          </w:p>
        </w:tc>
      </w:tr>
      <w:tr w:rsidR="0086556A" w:rsidRPr="00471FEF" w14:paraId="075A316D" w14:textId="77777777">
        <w:trPr>
          <w:trHeight w:val="78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6B0D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四肢関節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C963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T2star、脂肪抑制PD強調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br/>
              <w:t>3方向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9183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肩、膝、肘、手/足関節等</w:t>
            </w:r>
          </w:p>
        </w:tc>
      </w:tr>
      <w:tr w:rsidR="0086556A" w:rsidRPr="00471FEF" w14:paraId="175886C9" w14:textId="77777777">
        <w:trPr>
          <w:trHeight w:val="4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C61E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手指、足部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241F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T1、T2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 xml:space="preserve"> ：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3方向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8E14" w14:textId="77777777" w:rsidR="0086556A" w:rsidRPr="00471FEF" w:rsidRDefault="0086556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6556A" w:rsidRPr="00471FEF" w14:paraId="6EF1099E" w14:textId="77777777">
        <w:trPr>
          <w:trHeight w:val="42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87B0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股関節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4D64" w14:textId="77777777" w:rsidR="0086556A" w:rsidRPr="00471FEF" w:rsidRDefault="00000000">
            <w:pPr>
              <w:widowControl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T１、T2、STIR</w:t>
            </w:r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bidi="ar"/>
              </w:rPr>
              <w:t>：</w:t>
            </w:r>
            <w:proofErr w:type="spellStart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Axi</w:t>
            </w:r>
            <w:proofErr w:type="spellEnd"/>
            <w:r w:rsidRPr="00471F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 w:bidi="ar"/>
              </w:rPr>
              <w:t>/Cor</w:t>
            </w: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E918" w14:textId="77777777" w:rsidR="0086556A" w:rsidRPr="00471FEF" w:rsidRDefault="0086556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</w:tbl>
    <w:p w14:paraId="300AF2AD" w14:textId="4695E81F" w:rsidR="0086556A" w:rsidRDefault="0086556A"/>
    <w:p w14:paraId="2F0CAF7D" w14:textId="77777777" w:rsidR="0086556A" w:rsidRDefault="0086556A"/>
    <w:sectPr w:rsidR="0086556A">
      <w:pgSz w:w="11906" w:h="16838"/>
      <w:pgMar w:top="850" w:right="680" w:bottom="850" w:left="68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37B2"/>
    <w:multiLevelType w:val="multilevel"/>
    <w:tmpl w:val="09B337B2"/>
    <w:lvl w:ilvl="0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404D8"/>
    <w:multiLevelType w:val="multilevel"/>
    <w:tmpl w:val="2580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857C9"/>
    <w:multiLevelType w:val="multilevel"/>
    <w:tmpl w:val="24DC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23D4E"/>
    <w:multiLevelType w:val="multilevel"/>
    <w:tmpl w:val="1FA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30EA6"/>
    <w:multiLevelType w:val="multilevel"/>
    <w:tmpl w:val="50B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37396"/>
    <w:multiLevelType w:val="multilevel"/>
    <w:tmpl w:val="4748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768D2"/>
    <w:multiLevelType w:val="multilevel"/>
    <w:tmpl w:val="3F9A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13A24"/>
    <w:multiLevelType w:val="multilevel"/>
    <w:tmpl w:val="57813A24"/>
    <w:lvl w:ilvl="0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1E0259"/>
    <w:multiLevelType w:val="multilevel"/>
    <w:tmpl w:val="83B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E2F2C"/>
    <w:multiLevelType w:val="multilevel"/>
    <w:tmpl w:val="76FE2F2C"/>
    <w:lvl w:ilvl="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B4B03"/>
    <w:multiLevelType w:val="multilevel"/>
    <w:tmpl w:val="F28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635565">
    <w:abstractNumId w:val="0"/>
  </w:num>
  <w:num w:numId="2" w16cid:durableId="7031220">
    <w:abstractNumId w:val="7"/>
  </w:num>
  <w:num w:numId="3" w16cid:durableId="1347169364">
    <w:abstractNumId w:val="9"/>
  </w:num>
  <w:num w:numId="4" w16cid:durableId="1289628145">
    <w:abstractNumId w:val="1"/>
  </w:num>
  <w:num w:numId="5" w16cid:durableId="708575911">
    <w:abstractNumId w:val="6"/>
  </w:num>
  <w:num w:numId="6" w16cid:durableId="1758669471">
    <w:abstractNumId w:val="5"/>
  </w:num>
  <w:num w:numId="7" w16cid:durableId="206336562">
    <w:abstractNumId w:val="8"/>
  </w:num>
  <w:num w:numId="8" w16cid:durableId="710961480">
    <w:abstractNumId w:val="3"/>
  </w:num>
  <w:num w:numId="9" w16cid:durableId="1690444498">
    <w:abstractNumId w:val="4"/>
  </w:num>
  <w:num w:numId="10" w16cid:durableId="1338457859">
    <w:abstractNumId w:val="10"/>
  </w:num>
  <w:num w:numId="11" w16cid:durableId="88676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526E8D"/>
    <w:rsid w:val="000078FF"/>
    <w:rsid w:val="0003129D"/>
    <w:rsid w:val="00107591"/>
    <w:rsid w:val="002678B7"/>
    <w:rsid w:val="00471FEF"/>
    <w:rsid w:val="00854D5A"/>
    <w:rsid w:val="0086556A"/>
    <w:rsid w:val="00984EF9"/>
    <w:rsid w:val="00DB3E33"/>
    <w:rsid w:val="00E66769"/>
    <w:rsid w:val="00FC6628"/>
    <w:rsid w:val="00FF6677"/>
    <w:rsid w:val="5C5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E041E"/>
  <w15:docId w15:val="{A85B0E40-E216-4726-837A-4954D6FF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survi</dc:creator>
  <cp:lastModifiedBy>放射線科 池袋病院</cp:lastModifiedBy>
  <cp:revision>8</cp:revision>
  <cp:lastPrinted>2023-04-09T21:07:00Z</cp:lastPrinted>
  <dcterms:created xsi:type="dcterms:W3CDTF">2023-04-01T04:26:00Z</dcterms:created>
  <dcterms:modified xsi:type="dcterms:W3CDTF">2025-06-24T14:47:00Z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